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14" w:rsidRPr="009E42F7" w:rsidRDefault="00F84414" w:rsidP="009E42F7">
      <w:pPr>
        <w:jc w:val="center"/>
        <w:rPr>
          <w:rFonts w:ascii="Tahoma" w:hAnsi="Tahoma" w:cs="Tahoma"/>
          <w:b/>
          <w:sz w:val="52"/>
        </w:rPr>
      </w:pPr>
      <w:r>
        <w:rPr>
          <w:noProof/>
        </w:rPr>
        <w:pict>
          <v:rect id="_x0000_s1026" style="position:absolute;left:0;text-align:left;margin-left:40.75pt;margin-top:44pt;width:357.5pt;height:68.4pt;rotation:-360;z-index:251658752;mso-position-horizontal-relative:margin;mso-position-vertical-relative:page" o:allowincell="f" fillcolor="#666" strokecolor="#666" strokeweight="1pt">
            <v:fill opacity="13107f" color2="#ccc" angle="-45" focusposition=".5,.5" focussize="" focus="-50%" type="gradient"/>
            <v:imagedata embosscolor="shadow add(51)"/>
            <v:shadow on="t" type="perspective" color="#7f7f7f" opacity=".5" offset="1pt" offset2="-3pt"/>
            <v:textbox style="mso-next-textbox:#_x0000_s1026;mso-fit-shape-to-text:t" inset="28.8pt,7.2pt,14.4pt,28.8pt">
              <w:txbxContent>
                <w:p w:rsidR="00F84414" w:rsidRPr="00572654" w:rsidRDefault="00F84414" w:rsidP="008C0B70">
                  <w:pPr>
                    <w:jc w:val="center"/>
                    <w:rPr>
                      <w:rFonts w:ascii="Tahoma" w:hAnsi="Tahoma" w:cs="Tahoma"/>
                      <w:b/>
                      <w:iCs/>
                      <w:color w:val="1F497D"/>
                      <w:sz w:val="52"/>
                      <w:szCs w:val="28"/>
                    </w:rPr>
                  </w:pPr>
                  <w:r w:rsidRPr="00572654">
                    <w:rPr>
                      <w:rFonts w:ascii="Tahoma" w:hAnsi="Tahoma" w:cs="Tahoma"/>
                      <w:b/>
                      <w:iCs/>
                      <w:color w:val="1F497D"/>
                      <w:sz w:val="52"/>
                      <w:szCs w:val="28"/>
                    </w:rPr>
                    <w:t>Getting Practical</w:t>
                  </w:r>
                </w:p>
              </w:txbxContent>
            </v:textbox>
            <w10:wrap type="square" anchorx="margin" anchory="page"/>
          </v:rect>
        </w:pict>
      </w:r>
    </w:p>
    <w:p w:rsidR="00F84414" w:rsidRPr="009E42F7" w:rsidRDefault="00F84414" w:rsidP="009E42F7">
      <w:pPr>
        <w:jc w:val="center"/>
        <w:rPr>
          <w:rFonts w:ascii="Tahoma" w:hAnsi="Tahoma" w:cs="Tahoma"/>
          <w:sz w:val="22"/>
        </w:rPr>
      </w:pPr>
    </w:p>
    <w:p w:rsidR="00F84414" w:rsidRDefault="00F84414" w:rsidP="009E42F7">
      <w:pPr>
        <w:jc w:val="center"/>
        <w:rPr>
          <w:rFonts w:ascii="Tahoma" w:hAnsi="Tahoma" w:cs="Tahoma"/>
          <w:sz w:val="28"/>
          <w:szCs w:val="32"/>
        </w:rPr>
      </w:pPr>
    </w:p>
    <w:p w:rsidR="00F84414" w:rsidRPr="009E42F7" w:rsidRDefault="00F84414" w:rsidP="009E42F7">
      <w:pPr>
        <w:jc w:val="center"/>
        <w:rPr>
          <w:rFonts w:ascii="Tahoma" w:hAnsi="Tahoma" w:cs="Tahoma"/>
          <w:sz w:val="28"/>
          <w:szCs w:val="32"/>
        </w:rPr>
      </w:pPr>
      <w:r w:rsidRPr="009E42F7">
        <w:rPr>
          <w:rFonts w:ascii="Tahoma" w:hAnsi="Tahoma" w:cs="Tahoma"/>
          <w:sz w:val="28"/>
          <w:szCs w:val="32"/>
        </w:rPr>
        <w:t xml:space="preserve">Calling all teachers of </w:t>
      </w:r>
      <w:r>
        <w:rPr>
          <w:rFonts w:ascii="Tahoma" w:hAnsi="Tahoma" w:cs="Tahoma"/>
          <w:sz w:val="28"/>
          <w:szCs w:val="32"/>
        </w:rPr>
        <w:t>S</w:t>
      </w:r>
      <w:r w:rsidRPr="009E42F7">
        <w:rPr>
          <w:rFonts w:ascii="Tahoma" w:hAnsi="Tahoma" w:cs="Tahoma"/>
          <w:sz w:val="28"/>
          <w:szCs w:val="32"/>
        </w:rPr>
        <w:t>cience!</w:t>
      </w:r>
    </w:p>
    <w:p w:rsidR="00F84414" w:rsidRPr="009E42F7" w:rsidRDefault="00F84414" w:rsidP="009E42F7">
      <w:pPr>
        <w:ind w:left="1440" w:firstLine="720"/>
        <w:rPr>
          <w:rFonts w:ascii="Tahoma" w:hAnsi="Tahoma" w:cs="Tahoma"/>
          <w:sz w:val="28"/>
          <w:szCs w:val="32"/>
        </w:rPr>
      </w:pPr>
    </w:p>
    <w:p w:rsidR="00F84414" w:rsidRPr="009E42F7" w:rsidRDefault="00F84414">
      <w:pPr>
        <w:rPr>
          <w:rFonts w:ascii="Tahoma" w:hAnsi="Tahoma" w:cs="Tahoma"/>
        </w:rPr>
      </w:pPr>
    </w:p>
    <w:p w:rsidR="00F84414" w:rsidRDefault="00F84414">
      <w:pPr>
        <w:rPr>
          <w:rFonts w:ascii="Tahoma" w:hAnsi="Tahoma" w:cs="Tahoma"/>
        </w:rPr>
      </w:pPr>
      <w:r w:rsidRPr="00572654">
        <w:rPr>
          <w:rFonts w:ascii="Tahoma" w:hAnsi="Tahoma" w:cs="Tahom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84.75pt;height:84pt;visibility:visible">
            <v:imagedata r:id="rId4" o:title=""/>
          </v:shape>
        </w:pict>
      </w:r>
      <w:r>
        <w:rPr>
          <w:rFonts w:ascii="Tahoma" w:hAnsi="Tahoma" w:cs="Tahoma"/>
        </w:rPr>
        <w:t xml:space="preserve"> </w:t>
      </w:r>
      <w:r w:rsidRPr="009E42F7">
        <w:rPr>
          <w:rFonts w:ascii="Tahoma" w:hAnsi="Tahoma" w:cs="Tahoma"/>
        </w:rPr>
        <w:t xml:space="preserve">Explore..... </w:t>
      </w:r>
      <w:r w:rsidRPr="00572654">
        <w:rPr>
          <w:rFonts w:ascii="Tahoma" w:hAnsi="Tahoma" w:cs="Tahoma"/>
          <w:noProof/>
        </w:rPr>
        <w:pict>
          <v:shape id="Picture 2" o:spid="_x0000_i1026" type="#_x0000_t75" style="width:84pt;height:84.75pt;rotation:-90;visibility:visible">
            <v:imagedata r:id="rId5" o:title=""/>
          </v:shape>
        </w:pict>
      </w:r>
      <w:r>
        <w:rPr>
          <w:rFonts w:ascii="Tahoma" w:hAnsi="Tahoma" w:cs="Tahoma"/>
        </w:rPr>
        <w:t xml:space="preserve"> </w:t>
      </w:r>
      <w:r w:rsidRPr="009E42F7">
        <w:rPr>
          <w:rFonts w:ascii="Tahoma" w:hAnsi="Tahoma" w:cs="Tahoma"/>
        </w:rPr>
        <w:t xml:space="preserve">Inspire..... </w:t>
      </w:r>
      <w:r w:rsidRPr="00572654">
        <w:rPr>
          <w:rFonts w:ascii="Tahoma" w:hAnsi="Tahoma" w:cs="Tahoma"/>
          <w:noProof/>
        </w:rPr>
        <w:pict>
          <v:shape id="Picture 3" o:spid="_x0000_i1027" type="#_x0000_t75" style="width:86.25pt;height:85.5pt;visibility:visible">
            <v:imagedata r:id="rId6" o:title=""/>
          </v:shape>
        </w:pict>
      </w:r>
      <w:r>
        <w:rPr>
          <w:rFonts w:ascii="Tahoma" w:hAnsi="Tahoma" w:cs="Tahoma"/>
        </w:rPr>
        <w:t xml:space="preserve"> </w:t>
      </w:r>
      <w:r w:rsidRPr="009E42F7">
        <w:rPr>
          <w:rFonts w:ascii="Tahoma" w:hAnsi="Tahoma" w:cs="Tahoma"/>
        </w:rPr>
        <w:t>Discover...</w:t>
      </w:r>
    </w:p>
    <w:p w:rsidR="00F84414" w:rsidRDefault="00F84414">
      <w:pPr>
        <w:rPr>
          <w:rFonts w:ascii="Tahoma" w:hAnsi="Tahoma" w:cs="Tahoma"/>
        </w:rPr>
      </w:pPr>
    </w:p>
    <w:p w:rsidR="00F84414" w:rsidRDefault="00F84414">
      <w:pPr>
        <w:rPr>
          <w:rFonts w:ascii="Tahoma" w:hAnsi="Tahoma" w:cs="Tahoma"/>
        </w:rPr>
      </w:pPr>
    </w:p>
    <w:p w:rsidR="00F84414" w:rsidRDefault="00F84414" w:rsidP="009E42F7">
      <w:pPr>
        <w:autoSpaceDE w:val="0"/>
        <w:autoSpaceDN w:val="0"/>
        <w:adjustRightInd w:val="0"/>
        <w:jc w:val="center"/>
        <w:rPr>
          <w:rFonts w:ascii="Tahoma,Bold" w:hAnsi="Tahoma,Bold" w:cs="Tahoma,Bold"/>
          <w:b/>
          <w:bCs/>
          <w:color w:val="00008A"/>
          <w:sz w:val="25"/>
          <w:szCs w:val="25"/>
          <w:lang w:eastAsia="en-US"/>
        </w:rPr>
      </w:pPr>
      <w:r>
        <w:rPr>
          <w:rFonts w:ascii="Tahoma,Bold" w:hAnsi="Tahoma,Bold" w:cs="Tahoma,Bold"/>
          <w:b/>
          <w:bCs/>
          <w:color w:val="00008A"/>
          <w:sz w:val="25"/>
          <w:szCs w:val="25"/>
          <w:lang w:eastAsia="en-US"/>
        </w:rPr>
        <w:t>Support for science educators in teaching practical Science</w:t>
      </w:r>
    </w:p>
    <w:p w:rsidR="00F84414" w:rsidRDefault="00F84414" w:rsidP="00E11CE0">
      <w:pPr>
        <w:autoSpaceDE w:val="0"/>
        <w:autoSpaceDN w:val="0"/>
        <w:adjustRightInd w:val="0"/>
        <w:rPr>
          <w:rFonts w:ascii="Tahoma,Bold" w:hAnsi="Tahoma,Bold" w:cs="Tahoma,Bold"/>
          <w:b/>
          <w:bCs/>
          <w:color w:val="00008A"/>
          <w:sz w:val="25"/>
          <w:szCs w:val="25"/>
          <w:lang w:eastAsia="en-US"/>
        </w:rPr>
      </w:pPr>
    </w:p>
    <w:p w:rsidR="00F84414" w:rsidRPr="009E42F7" w:rsidRDefault="00F84414" w:rsidP="00E11CE0">
      <w:pPr>
        <w:autoSpaceDE w:val="0"/>
        <w:autoSpaceDN w:val="0"/>
        <w:adjustRightInd w:val="0"/>
        <w:rPr>
          <w:rFonts w:ascii="Tahoma,Bold" w:hAnsi="Tahoma,Bold" w:cs="Tahoma,Bold"/>
          <w:b/>
          <w:bCs/>
          <w:color w:val="00008A"/>
          <w:sz w:val="25"/>
          <w:szCs w:val="25"/>
          <w:lang w:eastAsia="en-US"/>
        </w:rPr>
      </w:pPr>
    </w:p>
    <w:p w:rsidR="00F84414" w:rsidRPr="009E42F7" w:rsidRDefault="00F84414">
      <w:pPr>
        <w:rPr>
          <w:rFonts w:ascii="Tahoma" w:hAnsi="Tahoma" w:cs="Tahom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9.1pt;margin-top:365.1pt;width:205.4pt;height:61.9pt;z-index:251659776" strokeweight="5pt">
            <v:stroke linestyle="thickThin"/>
            <v:shadow color="#868686"/>
            <v:textbox>
              <w:txbxContent>
                <w:p w:rsidR="00F84414" w:rsidRPr="008C0B70" w:rsidRDefault="00F84414" w:rsidP="008C0B70">
                  <w:pPr>
                    <w:jc w:val="center"/>
                    <w:rPr>
                      <w:rFonts w:ascii="Tahoma" w:hAnsi="Tahoma" w:cs="Tahoma"/>
                    </w:rPr>
                  </w:pPr>
                  <w:r w:rsidRPr="008C0B70">
                    <w:rPr>
                      <w:rFonts w:ascii="Tahoma" w:hAnsi="Tahoma" w:cs="Tahoma"/>
                    </w:rPr>
                    <w:t xml:space="preserve">To book a place on </w:t>
                  </w:r>
                  <w:r>
                    <w:rPr>
                      <w:rFonts w:ascii="Tahoma" w:hAnsi="Tahoma" w:cs="Tahoma"/>
                    </w:rPr>
                    <w:t>this free</w:t>
                  </w:r>
                  <w:r w:rsidRPr="008C0B70">
                    <w:rPr>
                      <w:rFonts w:ascii="Tahoma" w:hAnsi="Tahoma" w:cs="Tahoma"/>
                    </w:rPr>
                    <w:t xml:space="preserve"> CPD event please email Dr E Doyle at edoyle@mggs.org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margin-left:243.85pt;margin-top:348pt;width:210.65pt;height:327.75pt;rotation:-360;z-index:251657728;mso-position-horizontal-relative:margin;mso-position-vertical-relative:page" o:allowincell="f" fillcolor="#a7bfde" stroked="f">
            <v:fill opacity="13107f"/>
            <v:imagedata embosscolor="shadow add(51)"/>
            <v:shadow on="t" color="#d4cfb3" opacity=".5" offset="19pt,-21pt" offset2="26pt,-30pt"/>
            <v:textbox style="mso-next-textbox:#_x0000_s1028" inset="28.8pt,7.2pt,14.4pt,28.8pt">
              <w:txbxContent>
                <w:p w:rsidR="00F84414" w:rsidRPr="00572654" w:rsidRDefault="00F84414">
                  <w:pPr>
                    <w:rPr>
                      <w:b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b/>
                      <w:i/>
                      <w:iCs/>
                      <w:color w:val="1F497D"/>
                      <w:sz w:val="28"/>
                      <w:szCs w:val="28"/>
                    </w:rPr>
                    <w:t>Option 1: Two half days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i/>
                      <w:iCs/>
                      <w:color w:val="1F497D"/>
                      <w:sz w:val="28"/>
                      <w:szCs w:val="28"/>
                    </w:rPr>
                    <w:t>7 December 2010 1-4pm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i/>
                      <w:iCs/>
                      <w:color w:val="1F497D"/>
                      <w:sz w:val="28"/>
                      <w:szCs w:val="28"/>
                    </w:rPr>
                    <w:t>7 January 2011 1-4pm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i/>
                      <w:iCs/>
                      <w:color w:val="1F497D"/>
                      <w:sz w:val="28"/>
                      <w:szCs w:val="28"/>
                    </w:rPr>
                    <w:t xml:space="preserve">This option includes a gap task which will allow you to practice and reflect on the changes in between sessions. 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F84414" w:rsidRPr="00572654" w:rsidRDefault="00F84414">
                  <w:pPr>
                    <w:rPr>
                      <w:b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b/>
                      <w:i/>
                      <w:iCs/>
                      <w:color w:val="1F497D"/>
                      <w:sz w:val="28"/>
                      <w:szCs w:val="28"/>
                    </w:rPr>
                    <w:t xml:space="preserve">Option 2: One full day 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i/>
                      <w:iCs/>
                      <w:color w:val="1F497D"/>
                      <w:sz w:val="28"/>
                      <w:szCs w:val="28"/>
                    </w:rPr>
                    <w:t>7 February 2011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72654">
                    <w:rPr>
                      <w:i/>
                      <w:iCs/>
                      <w:color w:val="1F497D"/>
                      <w:sz w:val="28"/>
                      <w:szCs w:val="28"/>
                    </w:rPr>
                    <w:t>All events are to be delivered at Maidstone Grammar School for Girls.</w:t>
                  </w:r>
                </w:p>
                <w:p w:rsidR="00F84414" w:rsidRPr="00572654" w:rsidRDefault="00F84414">
                  <w:pPr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page"/>
          </v:rect>
        </w:pict>
      </w:r>
      <w:r>
        <w:rPr>
          <w:noProof/>
        </w:rPr>
        <w:pict>
          <v:shape id="_x0000_s1029" type="#_x0000_t202" style="position:absolute;margin-left:-11.2pt;margin-top:162.75pt;width:235.45pt;height:264.25pt;z-index:251656704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29">
              <w:txbxContent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,Bold" w:hAnsi="Tahoma,Bold" w:cs="Tahoma,Bold"/>
                      <w:b/>
                      <w:bCs/>
                      <w:color w:val="9C0003"/>
                      <w:lang w:eastAsia="en-US"/>
                    </w:rPr>
                  </w:pPr>
                  <w:r w:rsidRPr="00572654">
                    <w:rPr>
                      <w:rFonts w:ascii="Tahoma,Bold" w:hAnsi="Tahoma,Bold" w:cs="Tahoma,Bold"/>
                      <w:b/>
                      <w:bCs/>
                      <w:color w:val="002060"/>
                      <w:lang w:eastAsia="en-US"/>
                    </w:rPr>
                    <w:t>Getting Practical</w:t>
                  </w:r>
                  <w:r w:rsidRPr="00572654">
                    <w:rPr>
                      <w:rFonts w:ascii="Tahoma,Bold" w:hAnsi="Tahoma,Bold" w:cs="Tahoma,Bold"/>
                      <w:b/>
                      <w:bCs/>
                      <w:color w:val="9C0003"/>
                      <w:lang w:eastAsia="en-US"/>
                    </w:rPr>
                    <w:t xml:space="preserve"> </w:t>
                  </w:r>
                  <w:r w:rsidRPr="00572654">
                    <w:rPr>
                      <w:rFonts w:ascii="Tahoma" w:hAnsi="Tahoma" w:cs="Tahoma"/>
                      <w:color w:val="000000"/>
                      <w:lang w:eastAsia="en-US"/>
                    </w:rPr>
                    <w:t>gives primary and secondary Science</w:t>
                  </w:r>
                  <w:r w:rsidRPr="00572654">
                    <w:rPr>
                      <w:rFonts w:ascii="Tahoma,Bold" w:hAnsi="Tahoma,Bold" w:cs="Tahoma,Bold"/>
                      <w:b/>
                      <w:bCs/>
                      <w:color w:val="9C0003"/>
                      <w:lang w:eastAsia="en-US"/>
                    </w:rPr>
                    <w:t xml:space="preserve"> </w:t>
                  </w:r>
                  <w:r w:rsidRPr="00572654">
                    <w:rPr>
                      <w:rFonts w:ascii="Tahoma" w:hAnsi="Tahoma" w:cs="Tahoma"/>
                      <w:color w:val="000000"/>
                      <w:lang w:eastAsia="en-US"/>
                    </w:rPr>
                    <w:t>teachers an opportunity to reflect upon how they use practical work and, if necessary, make small changes to improve</w:t>
                  </w:r>
                  <w:r w:rsidRPr="00572654">
                    <w:rPr>
                      <w:rFonts w:ascii="Tahoma,Bold" w:hAnsi="Tahoma,Bold" w:cs="Tahoma,Bold"/>
                      <w:b/>
                      <w:bCs/>
                      <w:color w:val="9C0003"/>
                      <w:lang w:eastAsia="en-US"/>
                    </w:rPr>
                    <w:t xml:space="preserve"> </w:t>
                  </w:r>
                  <w:r w:rsidRPr="00572654">
                    <w:rPr>
                      <w:rFonts w:ascii="Tahoma" w:hAnsi="Tahoma" w:cs="Tahoma"/>
                      <w:color w:val="000000"/>
                      <w:lang w:eastAsia="en-US"/>
                    </w:rPr>
                    <w:t>the effectiveness of their teaching.</w:t>
                  </w:r>
                </w:p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color w:val="000000"/>
                      <w:lang w:eastAsia="en-US"/>
                    </w:rPr>
                  </w:pPr>
                </w:p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color w:val="000000"/>
                      <w:lang w:eastAsia="en-US"/>
                    </w:rPr>
                  </w:pPr>
                  <w:r w:rsidRPr="00572654">
                    <w:rPr>
                      <w:rFonts w:ascii="Tahoma,Bold" w:hAnsi="Tahoma,Bold" w:cs="Tahoma,Bold"/>
                      <w:b/>
                      <w:bCs/>
                      <w:color w:val="002060"/>
                      <w:lang w:eastAsia="en-US"/>
                    </w:rPr>
                    <w:t>Getting Practical</w:t>
                  </w:r>
                  <w:r w:rsidRPr="00572654">
                    <w:rPr>
                      <w:rFonts w:ascii="Tahoma,Bold" w:hAnsi="Tahoma,Bold" w:cs="Tahoma,Bold"/>
                      <w:b/>
                      <w:bCs/>
                      <w:color w:val="9C0003"/>
                      <w:lang w:eastAsia="en-US"/>
                    </w:rPr>
                    <w:t xml:space="preserve"> </w:t>
                  </w:r>
                  <w:r w:rsidRPr="00572654">
                    <w:rPr>
                      <w:rFonts w:ascii="Tahoma" w:hAnsi="Tahoma" w:cs="Tahoma"/>
                      <w:color w:val="000000"/>
                      <w:lang w:eastAsia="en-US"/>
                    </w:rPr>
                    <w:t>is focusing on improving the:</w:t>
                  </w:r>
                </w:p>
                <w:p w:rsidR="00F84414" w:rsidRPr="00572654" w:rsidRDefault="00F84414" w:rsidP="00B82A49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Wingdings" w:hAnsi="Wingdings" w:cs="Wingdings"/>
                      <w:color w:val="002060"/>
                      <w:lang w:eastAsia="en-US"/>
                    </w:rPr>
                    <w:t></w:t>
                  </w:r>
                  <w:r w:rsidRPr="00572654">
                    <w:rPr>
                      <w:rFonts w:ascii="Wingdings" w:hAnsi="Wingdings" w:cs="Wingdings"/>
                      <w:color w:val="002060"/>
                      <w:lang w:eastAsia="en-US"/>
                    </w:rPr>
                    <w:t></w:t>
                  </w:r>
                  <w:r w:rsidRPr="00572654">
                    <w:rPr>
                      <w:rFonts w:ascii="Tahoma" w:hAnsi="Tahoma" w:cs="Tahoma"/>
                      <w:lang w:eastAsia="en-US"/>
                    </w:rPr>
                    <w:t>Clarity of the learning outcomes associated with practical work</w:t>
                  </w:r>
                </w:p>
                <w:p w:rsidR="00F84414" w:rsidRPr="00572654" w:rsidRDefault="00F84414" w:rsidP="00B82A49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Wingdings" w:hAnsi="Wingdings" w:cs="Wingdings"/>
                      <w:color w:val="002060"/>
                      <w:lang w:eastAsia="en-US"/>
                    </w:rPr>
                    <w:t></w:t>
                  </w:r>
                  <w:r w:rsidRPr="00572654">
                    <w:rPr>
                      <w:rFonts w:ascii="Wingdings" w:hAnsi="Wingdings" w:cs="Wingdings"/>
                      <w:lang w:eastAsia="en-US"/>
                    </w:rPr>
                    <w:t></w:t>
                  </w:r>
                  <w:r w:rsidRPr="00572654">
                    <w:rPr>
                      <w:rFonts w:ascii="Tahoma" w:hAnsi="Tahoma" w:cs="Tahoma"/>
                      <w:lang w:eastAsia="en-US"/>
                    </w:rPr>
                    <w:t>Effectiveness and impact of the practical work</w:t>
                  </w:r>
                </w:p>
                <w:p w:rsidR="00F84414" w:rsidRPr="00572654" w:rsidRDefault="00F84414" w:rsidP="00B82A49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Wingdings" w:hAnsi="Wingdings" w:cs="Wingdings"/>
                      <w:color w:val="002060"/>
                      <w:lang w:eastAsia="en-US"/>
                    </w:rPr>
                    <w:t></w:t>
                  </w:r>
                  <w:r w:rsidRPr="00572654">
                    <w:rPr>
                      <w:rFonts w:ascii="Wingdings" w:hAnsi="Wingdings" w:cs="Wingdings"/>
                      <w:lang w:eastAsia="en-US"/>
                    </w:rPr>
                    <w:t></w:t>
                  </w:r>
                  <w:r w:rsidRPr="00572654">
                    <w:rPr>
                      <w:rFonts w:ascii="Tahoma" w:hAnsi="Tahoma" w:cs="Tahoma"/>
                      <w:lang w:eastAsia="en-US"/>
                    </w:rPr>
                    <w:t>Sustainability of this approach for ongoing improvements</w:t>
                  </w:r>
                </w:p>
                <w:p w:rsidR="00F84414" w:rsidRPr="00572654" w:rsidRDefault="00F84414" w:rsidP="00B82A49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Wingdings" w:hAnsi="Wingdings" w:cs="Wingdings"/>
                      <w:color w:val="002060"/>
                      <w:lang w:eastAsia="en-US"/>
                    </w:rPr>
                    <w:t></w:t>
                  </w:r>
                  <w:r w:rsidRPr="00572654">
                    <w:rPr>
                      <w:rFonts w:ascii="Wingdings" w:hAnsi="Wingdings" w:cs="Wingdings"/>
                      <w:lang w:eastAsia="en-US"/>
                    </w:rPr>
                    <w:t></w:t>
                  </w:r>
                  <w:r w:rsidRPr="00572654">
                    <w:rPr>
                      <w:rFonts w:ascii="Tahoma" w:hAnsi="Tahoma" w:cs="Tahoma"/>
                      <w:lang w:eastAsia="en-US"/>
                    </w:rPr>
                    <w:t>Quality rather than quantity of practical work used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11.2pt;margin-top:-.1pt;width:235.45pt;height:138pt;z-index:251655680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30">
              <w:txbxContent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Tahoma" w:hAnsi="Tahoma" w:cs="Tahoma"/>
                      <w:lang w:eastAsia="en-US"/>
                    </w:rPr>
                    <w:t>It has been widely recognised that practical work in science is vital and that there are a number of high quality resources widely available.</w:t>
                  </w:r>
                </w:p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</w:p>
                <w:p w:rsidR="00F84414" w:rsidRPr="00572654" w:rsidRDefault="00F84414" w:rsidP="00E11CE0">
                  <w:pPr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lang w:eastAsia="en-US"/>
                    </w:rPr>
                  </w:pPr>
                  <w:r w:rsidRPr="00572654">
                    <w:rPr>
                      <w:rFonts w:ascii="Tahoma" w:hAnsi="Tahoma" w:cs="Tahoma"/>
                      <w:lang w:eastAsia="en-US"/>
                    </w:rPr>
                    <w:t>However, some practical work can have limited effect on young people’s engagement and learning.</w:t>
                  </w:r>
                </w:p>
              </w:txbxContent>
            </v:textbox>
          </v:shape>
        </w:pict>
      </w:r>
    </w:p>
    <w:sectPr w:rsidR="00F84414" w:rsidRPr="009E42F7" w:rsidSect="009E42F7">
      <w:pgSz w:w="11906" w:h="16838"/>
      <w:pgMar w:top="1440" w:right="1440" w:bottom="1440" w:left="1440" w:header="708" w:footer="708" w:gutter="0"/>
      <w:pgBorders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2F7"/>
    <w:rsid w:val="000B6000"/>
    <w:rsid w:val="0011099E"/>
    <w:rsid w:val="001825F1"/>
    <w:rsid w:val="002C370E"/>
    <w:rsid w:val="00572654"/>
    <w:rsid w:val="006A3EC8"/>
    <w:rsid w:val="0071697E"/>
    <w:rsid w:val="0073580D"/>
    <w:rsid w:val="008C0B70"/>
    <w:rsid w:val="009E42F7"/>
    <w:rsid w:val="00AF47F6"/>
    <w:rsid w:val="00B82A49"/>
    <w:rsid w:val="00DD0E6B"/>
    <w:rsid w:val="00E11CE0"/>
    <w:rsid w:val="00E27FF4"/>
    <w:rsid w:val="00E82B62"/>
    <w:rsid w:val="00E90560"/>
    <w:rsid w:val="00F8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2F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E42F7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4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22</Words>
  <Characters>130</Characters>
  <Application>Microsoft Office Outlook</Application>
  <DocSecurity>0</DocSecurity>
  <Lines>0</Lines>
  <Paragraphs>0</Paragraphs>
  <ScaleCrop>false</ScaleCrop>
  <Company>RM plc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edoyle</dc:creator>
  <cp:keywords/>
  <dc:description/>
  <cp:lastModifiedBy>westbrookg</cp:lastModifiedBy>
  <cp:revision>2</cp:revision>
  <dcterms:created xsi:type="dcterms:W3CDTF">2010-11-15T11:35:00Z</dcterms:created>
  <dcterms:modified xsi:type="dcterms:W3CDTF">2010-11-15T11:35:00Z</dcterms:modified>
</cp:coreProperties>
</file>